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36" w:rsidRDefault="00685136" w:rsidP="00685136">
      <w:pPr>
        <w:rPr>
          <w:b/>
          <w:bCs/>
          <w:sz w:val="24"/>
          <w:szCs w:val="24"/>
        </w:rPr>
      </w:pPr>
    </w:p>
    <w:p w:rsidR="00685136" w:rsidRDefault="00685136" w:rsidP="00685136">
      <w:pPr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5136" w:rsidRDefault="00685136" w:rsidP="00685136">
      <w:pP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КАБАРДИНО-БАЛКАРСКАЯ  РЕСПУБЛИКА ПРОХЛАДНЕНСКИЙ  МУНИЦИПАЛЬНЫЙ РАЙОН</w:t>
      </w:r>
    </w:p>
    <w:p w:rsidR="00685136" w:rsidRDefault="00685136" w:rsidP="006851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МЕСТНАЯ  АДМИНИСТРАЦИЯ  СЕЛЬСКОГО ПОСЕЛЕНИЯ ЧЕРНИГОВСКОЕ</w:t>
      </w:r>
    </w:p>
    <w:p w:rsidR="00685136" w:rsidRDefault="00685136" w:rsidP="006851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</w:p>
    <w:p w:rsidR="00685136" w:rsidRDefault="00685136" w:rsidP="006851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КЪЭБЭРДЕЙ-БАЛЪКЪЭР РЕСПУБЛИКЭМ   И   ПРОХЛАДНЭ МУНИЦИПАЛЬНЭ  КУЕЙМ ЩЫЩ</w:t>
      </w:r>
    </w:p>
    <w:p w:rsidR="00685136" w:rsidRDefault="00685136" w:rsidP="006851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ЧЕРНИГОВСКЭ КЪУАЖЭМ  И  ЩIЫПIЭ   АДМИНИСТРАЦЭ</w:t>
      </w:r>
    </w:p>
    <w:p w:rsidR="00685136" w:rsidRDefault="00685136" w:rsidP="006851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</w:p>
    <w:p w:rsidR="00685136" w:rsidRDefault="00685136" w:rsidP="006851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КЪАБАРТЫ-МАЛКЪАР РЕСПУБЛИКНЫ  ПРОХЛАДНЫЙ  МУНИЦИПАЛЬНЫЙ  РАЙОНУНУ</w:t>
      </w:r>
    </w:p>
    <w:p w:rsidR="00685136" w:rsidRDefault="00685136" w:rsidP="006851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ЧЕРНИГОВСКОЕ ЭЛ  ПОСЕЛЕНИЯСЫНЫ  ЖЕР – ЖЕРЛИ  АДМИНИСТРАЦИЯСЫ</w:t>
      </w:r>
    </w:p>
    <w:p w:rsidR="00685136" w:rsidRDefault="00685136" w:rsidP="00685136">
      <w:pPr>
        <w:pStyle w:val="3"/>
        <w:pBdr>
          <w:top w:val="single" w:sz="12" w:space="1" w:color="auto"/>
          <w:bottom w:val="single" w:sz="12" w:space="1" w:color="auto"/>
        </w:pBdr>
        <w:rPr>
          <w:bCs/>
          <w:sz w:val="20"/>
        </w:rPr>
      </w:pPr>
      <w:r>
        <w:rPr>
          <w:sz w:val="20"/>
        </w:rPr>
        <w:t xml:space="preserve">П – и   361021   КБР  Прохладненский район     с. Черниговское  ул. Кравченко 80 тел. 9-35-35    </w:t>
      </w:r>
    </w:p>
    <w:p w:rsidR="00685136" w:rsidRDefault="00685136" w:rsidP="00685136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8"/>
          <w:szCs w:val="28"/>
        </w:rPr>
        <w:t>24.10.2016г</w:t>
      </w:r>
      <w:r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</w:t>
      </w:r>
      <w:r>
        <w:rPr>
          <w:b/>
        </w:rPr>
        <w:tab/>
        <w:t xml:space="preserve">   </w:t>
      </w:r>
      <w:r>
        <w:rPr>
          <w:rFonts w:ascii="Times New Roman" w:hAnsi="Times New Roman"/>
          <w:b/>
        </w:rPr>
        <w:t>ПОСТАНОВЛЕНИЕ  № 77</w:t>
      </w:r>
    </w:p>
    <w:p w:rsidR="00685136" w:rsidRDefault="00685136" w:rsidP="00685136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ПОСТАНОВЛЕНЭ №  77                                                                                                                                                                   БЕГИМ № 77</w:t>
      </w:r>
    </w:p>
    <w:p w:rsidR="00403DAF" w:rsidRDefault="00403DAF"/>
    <w:p w:rsidR="00685136" w:rsidRPr="00685136" w:rsidRDefault="00685136" w:rsidP="006851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685136">
        <w:rPr>
          <w:rFonts w:ascii="Times New Roman" w:hAnsi="Times New Roman" w:cs="Times New Roman"/>
          <w:b w:val="0"/>
          <w:sz w:val="24"/>
          <w:szCs w:val="28"/>
        </w:rPr>
        <w:t>О СОЗДАНИИ РАБОЧЕЙ ГРУППЫ ПО РАЗРАБОТКЕ И РЕАЛИЗАЦИИ</w:t>
      </w:r>
    </w:p>
    <w:p w:rsidR="00685136" w:rsidRPr="00685136" w:rsidRDefault="00685136" w:rsidP="006851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685136">
        <w:rPr>
          <w:rFonts w:ascii="Times New Roman" w:hAnsi="Times New Roman" w:cs="Times New Roman"/>
          <w:b w:val="0"/>
          <w:sz w:val="24"/>
          <w:szCs w:val="28"/>
        </w:rPr>
        <w:t>КОНЦЕССИОННЫХ СОГЛАШЕНИЙ, УТВЕРЖДЕНИЮ ПЕРЕЧНЯ ОБЪЕКТОВ,В ОТНОШЕНИИ КОТОРЫХ ПЛАНИРУЕТСЯ ЗАКЛЮЧЕНИЕ</w:t>
      </w:r>
    </w:p>
    <w:p w:rsidR="00685136" w:rsidRPr="00685136" w:rsidRDefault="00685136" w:rsidP="006851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685136">
        <w:rPr>
          <w:rFonts w:ascii="Times New Roman" w:hAnsi="Times New Roman" w:cs="Times New Roman"/>
          <w:b w:val="0"/>
          <w:sz w:val="24"/>
          <w:szCs w:val="28"/>
        </w:rPr>
        <w:t>КОНЦЕССИОННЫХ СОГЛАШЕНИЙ</w:t>
      </w:r>
    </w:p>
    <w:p w:rsidR="00685136" w:rsidRPr="00E4779A" w:rsidRDefault="00685136" w:rsidP="00685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136" w:rsidRPr="00F72AE5" w:rsidRDefault="00685136" w:rsidP="00685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F72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июля 2005 г. №</w:t>
      </w:r>
      <w:bookmarkStart w:id="0" w:name="_GoBack"/>
      <w:bookmarkEnd w:id="0"/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115-ФЗ «О концессионных соглашениях»,во исполнение Распоряжения Правительства КБР от 03.10.2016 №507-рп «Об утверждении Положения о межведомственной комиссии по координации действий по подготовке к передаче объектов жилищно-коммунального хозяйства в концессию», в целях обеспечения эффективного использования имущества, находящегося в муниципальной собственности, на условиях концессионных соглашений и повышения качества товаров, работ, услуг, предоставляемых потребителям,</w:t>
      </w:r>
      <w:r w:rsidRPr="00F72AE5">
        <w:rPr>
          <w:rFonts w:ascii="Times New Roman" w:hAnsi="Times New Roman" w:cs="Times New Roman"/>
          <w:sz w:val="24"/>
          <w:szCs w:val="24"/>
        </w:rPr>
        <w:t xml:space="preserve"> местная администрация сельского поселения Черниговское Прохладненского муниципального района КБР, </w:t>
      </w:r>
      <w:r w:rsidRPr="00F72AE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85136" w:rsidRPr="00F72AE5" w:rsidRDefault="00685136" w:rsidP="006851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1. Создать рабочую группу по разработке и реализации концессионных соглашений, утверждению перечня объектов, в отношении которых планируется заключение концессионных соглашений.</w:t>
      </w:r>
    </w:p>
    <w:p w:rsidR="00685136" w:rsidRPr="00F72AE5" w:rsidRDefault="00685136" w:rsidP="006851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2. Утвердить:</w:t>
      </w:r>
    </w:p>
    <w:p w:rsidR="00685136" w:rsidRPr="00F72AE5" w:rsidRDefault="00685136" w:rsidP="006851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-</w:t>
      </w:r>
      <w:hyperlink w:anchor="P29" w:history="1">
        <w:r w:rsidRPr="00F72AE5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F72AE5">
        <w:rPr>
          <w:rFonts w:ascii="Times New Roman" w:hAnsi="Times New Roman" w:cs="Times New Roman"/>
          <w:sz w:val="24"/>
          <w:szCs w:val="24"/>
        </w:rPr>
        <w:t xml:space="preserve"> рабочей группы по разработке и реализации концессионных соглашений, утверждению перечня объектов, в отношении которых планируется заключение концессионных соглашений (приложение 1).</w:t>
      </w:r>
    </w:p>
    <w:p w:rsidR="00685136" w:rsidRPr="00F72AE5" w:rsidRDefault="00685136" w:rsidP="006851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- порядок формирования и утверждения перечня объектов, в отношении которых планируется заключение концессионных соглашений</w:t>
      </w:r>
      <w:r w:rsidR="00F72AE5" w:rsidRPr="00F72AE5">
        <w:rPr>
          <w:rFonts w:ascii="Times New Roman" w:hAnsi="Times New Roman" w:cs="Times New Roman"/>
          <w:sz w:val="24"/>
          <w:szCs w:val="24"/>
        </w:rPr>
        <w:t xml:space="preserve"> (приложение 2</w:t>
      </w:r>
      <w:r w:rsidR="003A2384">
        <w:rPr>
          <w:rFonts w:ascii="Times New Roman" w:hAnsi="Times New Roman" w:cs="Times New Roman"/>
          <w:sz w:val="24"/>
          <w:szCs w:val="24"/>
        </w:rPr>
        <w:t>)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рассмотрения предложения лица, выступившего с инициативой заключения концессионного соглашения</w:t>
      </w:r>
      <w:r w:rsidR="003A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384">
        <w:rPr>
          <w:rFonts w:ascii="Times New Roman" w:hAnsi="Times New Roman" w:cs="Times New Roman"/>
          <w:sz w:val="24"/>
          <w:szCs w:val="24"/>
        </w:rPr>
        <w:t>(приложение 3)</w:t>
      </w:r>
      <w:r w:rsidR="00F72AE5"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AE5" w:rsidRPr="00F72AE5" w:rsidRDefault="00F72AE5" w:rsidP="00F72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        3.Обнародовать  настоящее постановление на информационных стендах местной администрации сельского поселения  Черниговское Прохладненского муниципального района КБР, МКУК «КДЦ с.п.Черниговское»</w:t>
      </w:r>
      <w:r w:rsidR="00C655AA">
        <w:rPr>
          <w:rFonts w:ascii="Times New Roman" w:hAnsi="Times New Roman" w:cs="Times New Roman"/>
          <w:sz w:val="24"/>
          <w:szCs w:val="24"/>
        </w:rPr>
        <w:t xml:space="preserve">  с одновременным размещением на сайте местной администрации с.п. Черниговское Прохладненского муниципального района </w:t>
      </w:r>
      <w:hyperlink r:id="rId6" w:history="1">
        <w:r w:rsidR="00C655AA" w:rsidRPr="00A4519E">
          <w:rPr>
            <w:rStyle w:val="a3"/>
            <w:rFonts w:ascii="Times New Roman" w:hAnsi="Times New Roman" w:cs="Times New Roman"/>
            <w:sz w:val="24"/>
          </w:rPr>
          <w:t>www.</w:t>
        </w:r>
        <w:r w:rsidR="00C655AA" w:rsidRPr="00A4519E">
          <w:rPr>
            <w:rStyle w:val="a3"/>
            <w:rFonts w:ascii="Times New Roman" w:hAnsi="Times New Roman" w:cs="Times New Roman"/>
            <w:sz w:val="24"/>
            <w:lang w:val="en-US"/>
          </w:rPr>
          <w:t>adm</w:t>
        </w:r>
        <w:r w:rsidR="00C655AA" w:rsidRPr="00A4519E">
          <w:rPr>
            <w:rStyle w:val="a3"/>
            <w:rFonts w:ascii="Times New Roman" w:hAnsi="Times New Roman" w:cs="Times New Roman"/>
            <w:sz w:val="24"/>
          </w:rPr>
          <w:t>-</w:t>
        </w:r>
        <w:r w:rsidR="00C655AA" w:rsidRPr="00A4519E">
          <w:rPr>
            <w:rStyle w:val="a3"/>
            <w:rFonts w:ascii="Times New Roman" w:hAnsi="Times New Roman" w:cs="Times New Roman"/>
            <w:sz w:val="24"/>
            <w:lang w:val="en-US"/>
          </w:rPr>
          <w:t>chernigovskoe</w:t>
        </w:r>
        <w:r w:rsidR="00C655AA" w:rsidRPr="00A4519E">
          <w:rPr>
            <w:rStyle w:val="a3"/>
            <w:rFonts w:ascii="Times New Roman" w:hAnsi="Times New Roman" w:cs="Times New Roman"/>
            <w:sz w:val="24"/>
          </w:rPr>
          <w:t>.</w:t>
        </w:r>
        <w:r w:rsidR="00C655AA" w:rsidRPr="00A4519E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F72AE5">
        <w:rPr>
          <w:rFonts w:ascii="Times New Roman" w:hAnsi="Times New Roman" w:cs="Times New Roman"/>
          <w:sz w:val="24"/>
          <w:szCs w:val="24"/>
        </w:rPr>
        <w:t>.</w:t>
      </w:r>
    </w:p>
    <w:p w:rsidR="00685136" w:rsidRPr="00F72AE5" w:rsidRDefault="00685136" w:rsidP="006851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4. Контроль за выполнением настоящего постановления оставляю за собой.</w:t>
      </w:r>
    </w:p>
    <w:p w:rsidR="00685136" w:rsidRPr="00F72AE5" w:rsidRDefault="00685136" w:rsidP="0068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</w:p>
    <w:p w:rsidR="00685136" w:rsidRPr="00F72AE5" w:rsidRDefault="00685136" w:rsidP="0068513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сел</w:t>
      </w:r>
      <w:r w:rsidR="00F72AE5">
        <w:rPr>
          <w:rFonts w:ascii="Times New Roman" w:hAnsi="Times New Roman" w:cs="Times New Roman"/>
          <w:sz w:val="24"/>
          <w:szCs w:val="24"/>
        </w:rPr>
        <w:t xml:space="preserve">ьского поселения  Черниговское </w:t>
      </w:r>
    </w:p>
    <w:p w:rsidR="00685136" w:rsidRPr="00F72AE5" w:rsidRDefault="00685136" w:rsidP="0068513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                     </w:t>
      </w:r>
      <w:r w:rsidR="00F72AE5">
        <w:rPr>
          <w:rFonts w:ascii="Times New Roman" w:hAnsi="Times New Roman" w:cs="Times New Roman"/>
          <w:sz w:val="24"/>
          <w:szCs w:val="24"/>
        </w:rPr>
        <w:t xml:space="preserve">                          Н.А. Голиков</w:t>
      </w:r>
    </w:p>
    <w:p w:rsidR="00685136" w:rsidRDefault="00685136" w:rsidP="00685136">
      <w:pPr>
        <w:sectPr w:rsidR="00685136" w:rsidSect="000507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5136" w:rsidRPr="00F72AE5" w:rsidRDefault="00685136" w:rsidP="00685136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85136" w:rsidRPr="00F72AE5" w:rsidRDefault="00685136" w:rsidP="0068513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Состав рабочей группы по разработке и реализации концессионных соглашений, утверждению перечня объектов, в отношении которых планируется заключение концессионных соглашений </w:t>
      </w:r>
    </w:p>
    <w:p w:rsidR="00685136" w:rsidRPr="00F72AE5" w:rsidRDefault="00F72AE5" w:rsidP="0068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Голиков Н.А. </w:t>
      </w:r>
      <w:r w:rsidR="00685136" w:rsidRPr="00F72AE5">
        <w:rPr>
          <w:rFonts w:ascii="Times New Roman" w:hAnsi="Times New Roman" w:cs="Times New Roman"/>
          <w:sz w:val="24"/>
          <w:szCs w:val="24"/>
        </w:rPr>
        <w:t>– г</w:t>
      </w:r>
      <w:r w:rsidR="00685136"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 местной администрации</w:t>
      </w: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Черниговское </w:t>
      </w:r>
      <w:r w:rsidR="00685136"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района,</w:t>
      </w: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136" w:rsidRPr="00F72AE5">
        <w:rPr>
          <w:rFonts w:ascii="Times New Roman" w:hAnsi="Times New Roman" w:cs="Times New Roman"/>
          <w:sz w:val="24"/>
          <w:szCs w:val="24"/>
        </w:rPr>
        <w:t>председатель комиссии;</w:t>
      </w:r>
    </w:p>
    <w:p w:rsidR="00685136" w:rsidRPr="00F72AE5" w:rsidRDefault="00F72AE5" w:rsidP="00F7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hAnsi="Times New Roman" w:cs="Times New Roman"/>
          <w:sz w:val="24"/>
          <w:szCs w:val="24"/>
        </w:rPr>
        <w:t>Анисимова С.А.</w:t>
      </w:r>
      <w:r w:rsidR="00685136" w:rsidRPr="00F72AE5">
        <w:rPr>
          <w:rFonts w:ascii="Times New Roman" w:hAnsi="Times New Roman" w:cs="Times New Roman"/>
          <w:sz w:val="24"/>
          <w:szCs w:val="24"/>
        </w:rPr>
        <w:t xml:space="preserve">– </w:t>
      </w:r>
      <w:r w:rsidRPr="00F72AE5">
        <w:rPr>
          <w:rFonts w:ascii="Times New Roman" w:hAnsi="Times New Roman" w:cs="Times New Roman"/>
          <w:sz w:val="24"/>
          <w:szCs w:val="24"/>
        </w:rPr>
        <w:t>и.о. главного специалиста по доходам местной администрации с.п. Черниговское Прохладненского муниципального района</w:t>
      </w:r>
      <w:r w:rsidR="00685136"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136" w:rsidRPr="00F72AE5">
        <w:rPr>
          <w:rFonts w:ascii="Times New Roman" w:hAnsi="Times New Roman" w:cs="Times New Roman"/>
          <w:sz w:val="24"/>
          <w:szCs w:val="24"/>
        </w:rPr>
        <w:t>заместитель председателя комиссии;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Члены комиссий: </w:t>
      </w:r>
    </w:p>
    <w:p w:rsidR="00685136" w:rsidRPr="00F72AE5" w:rsidRDefault="00F72AE5" w:rsidP="00685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Хамдохов А.А.</w:t>
      </w:r>
      <w:r w:rsidR="00685136" w:rsidRPr="00F72AE5">
        <w:rPr>
          <w:rFonts w:ascii="Times New Roman" w:hAnsi="Times New Roman" w:cs="Times New Roman"/>
          <w:sz w:val="24"/>
          <w:szCs w:val="24"/>
        </w:rPr>
        <w:t xml:space="preserve">– </w:t>
      </w:r>
      <w:r w:rsidRPr="00F72AE5">
        <w:rPr>
          <w:rFonts w:ascii="Times New Roman" w:hAnsi="Times New Roman" w:cs="Times New Roman"/>
          <w:sz w:val="24"/>
          <w:szCs w:val="24"/>
        </w:rPr>
        <w:t xml:space="preserve">главный специалист - </w:t>
      </w:r>
      <w:r w:rsidR="00685136" w:rsidRPr="00F72AE5">
        <w:rPr>
          <w:rFonts w:ascii="Times New Roman" w:hAnsi="Times New Roman" w:cs="Times New Roman"/>
          <w:sz w:val="24"/>
          <w:szCs w:val="24"/>
        </w:rPr>
        <w:t>главный бухгалтер местной администрац</w:t>
      </w:r>
      <w:r w:rsidRPr="00F72AE5">
        <w:rPr>
          <w:rFonts w:ascii="Times New Roman" w:hAnsi="Times New Roman" w:cs="Times New Roman"/>
          <w:sz w:val="24"/>
          <w:szCs w:val="24"/>
        </w:rPr>
        <w:t>ии сельского поселения Черниговское Прохладненского муниципального района.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Махонин Д.А. – начальник управления строительства, архитектуры, промышленности, энергетики, транспорта, связи, ЖКХ местной администрации Прохладненского муниципального района; (по согласованию)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Смирнова С.А. – начальник отдела экономического анализа и контроля бюджетных ресурсов местной администрации Прохладненского муниципального района; (по согласованию)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Шматко Г.А.  – начальник отдела муниципальной собственности и имущества местной администрации Прохладненского муниципального района; (по согласованию)</w:t>
      </w:r>
    </w:p>
    <w:p w:rsidR="00F72AE5" w:rsidRDefault="00685136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Подолякина А.Н. – начальник юридического отдела местной администрации Прохладненского муниципального района; (по согласованию)</w:t>
      </w: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E5" w:rsidRPr="00F72AE5" w:rsidRDefault="00F72AE5" w:rsidP="00F72A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685136" w:rsidRPr="00F72AE5" w:rsidRDefault="00685136" w:rsidP="0068513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 Порядок формирования и утверждения перечня объектов, в отношении которых планируется заключение концессионных соглашений 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br/>
        <w:t>1. Настоящий Порядок устанавливает процедуру утверждения перечня объектов, входящих в состав имущества, находящегося в собственности с</w:t>
      </w:r>
      <w:r w:rsidR="00F72AE5" w:rsidRPr="00F72AE5">
        <w:rPr>
          <w:rFonts w:ascii="Times New Roman" w:hAnsi="Times New Roman" w:cs="Times New Roman"/>
          <w:sz w:val="24"/>
          <w:szCs w:val="24"/>
        </w:rPr>
        <w:t xml:space="preserve">ельского поселения Черниговское </w:t>
      </w:r>
      <w:r w:rsidRPr="00F72AE5">
        <w:rPr>
          <w:rFonts w:ascii="Times New Roman" w:hAnsi="Times New Roman" w:cs="Times New Roman"/>
          <w:sz w:val="24"/>
          <w:szCs w:val="24"/>
        </w:rPr>
        <w:t>Прохладненского муниципального района, подлежащих передаче в концессию, в соответствии с положениями, установленными Федеральным законом от 21.07.2005 № 115-ФЗ "О концессионных соглашениях" (далее - Федеральный закон "О концессионных соглашениях").</w:t>
      </w:r>
      <w:r w:rsidRPr="00F72AE5">
        <w:rPr>
          <w:rFonts w:ascii="Times New Roman" w:hAnsi="Times New Roman" w:cs="Times New Roman"/>
          <w:sz w:val="24"/>
          <w:szCs w:val="24"/>
        </w:rPr>
        <w:br/>
      </w:r>
    </w:p>
    <w:p w:rsidR="00685136" w:rsidRPr="00F72AE5" w:rsidRDefault="00685136" w:rsidP="006851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Порядок разработки и утверждения перечня объектов, подлежащих передаче в концессию</w:t>
      </w:r>
    </w:p>
    <w:p w:rsidR="00685136" w:rsidRPr="00F72AE5" w:rsidRDefault="00685136" w:rsidP="00685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br/>
        <w:t>1. Местная администрация Прохладненского муниципального района, местная администрация</w:t>
      </w:r>
      <w:r w:rsidR="00F72AE5" w:rsidRPr="00F72AE5">
        <w:rPr>
          <w:rFonts w:ascii="Times New Roman" w:hAnsi="Times New Roman" w:cs="Times New Roman"/>
          <w:sz w:val="24"/>
          <w:szCs w:val="24"/>
        </w:rPr>
        <w:t xml:space="preserve"> сельского поселения Черниговское</w:t>
      </w:r>
      <w:r w:rsidRPr="00F72AE5">
        <w:rPr>
          <w:rFonts w:ascii="Times New Roman" w:hAnsi="Times New Roman" w:cs="Times New Roman"/>
          <w:sz w:val="24"/>
          <w:szCs w:val="24"/>
        </w:rPr>
        <w:t>, представители общественности, депутаты местного самоуправления ежегодно до 20 ноября предоставляют на рассмотрение Рабочей группе по разработке и реализации концессионных соглашений, утверждению перечня объектов, в отношении которых планируется заключение концессионных соглашений (Далее – «Рабочая группа»)</w:t>
      </w:r>
      <w:r w:rsidR="003A2384">
        <w:rPr>
          <w:rFonts w:ascii="Times New Roman" w:hAnsi="Times New Roman" w:cs="Times New Roman"/>
          <w:sz w:val="24"/>
          <w:szCs w:val="24"/>
        </w:rPr>
        <w:t xml:space="preserve"> </w:t>
      </w:r>
      <w:r w:rsidRPr="00F72AE5">
        <w:rPr>
          <w:rFonts w:ascii="Times New Roman" w:hAnsi="Times New Roman" w:cs="Times New Roman"/>
          <w:sz w:val="24"/>
          <w:szCs w:val="24"/>
        </w:rPr>
        <w:t>перечень объектов, входящих в состав имущества, находящегося в собственности муниципального образования, подлежащих передаче в концессию согласно </w:t>
      </w:r>
      <w:hyperlink r:id="rId7" w:history="1">
        <w:r w:rsidRPr="00F72AE5">
          <w:rPr>
            <w:rFonts w:ascii="Times New Roman" w:hAnsi="Times New Roman" w:cs="Times New Roman"/>
            <w:sz w:val="24"/>
            <w:szCs w:val="24"/>
          </w:rPr>
          <w:t>приложению № 1 к настоящему Порядку</w:t>
        </w:r>
      </w:hyperlink>
      <w:r w:rsidRPr="00F72AE5">
        <w:rPr>
          <w:rFonts w:ascii="Times New Roman" w:hAnsi="Times New Roman" w:cs="Times New Roman"/>
          <w:sz w:val="24"/>
          <w:szCs w:val="24"/>
        </w:rPr>
        <w:t>;</w:t>
      </w:r>
    </w:p>
    <w:p w:rsidR="00685136" w:rsidRPr="00F72AE5" w:rsidRDefault="00685136" w:rsidP="006851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AE5">
        <w:rPr>
          <w:rFonts w:ascii="Times New Roman" w:hAnsi="Times New Roman" w:cs="Times New Roman"/>
          <w:sz w:val="24"/>
          <w:szCs w:val="24"/>
        </w:rPr>
        <w:t>2. Рабочая группа: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-рассматривает предложения, представленные  в соответствии с п.1 настоящего Порядка;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 - в срок до 1 декабря 2016 года представляет главе местной администрации сель</w:t>
      </w:r>
      <w:r w:rsidR="00F72AE5" w:rsidRPr="00F72AE5">
        <w:rPr>
          <w:rFonts w:ascii="Times New Roman" w:hAnsi="Times New Roman" w:cs="Times New Roman"/>
          <w:sz w:val="24"/>
          <w:szCs w:val="24"/>
        </w:rPr>
        <w:t xml:space="preserve">ского поселения Черниговское </w:t>
      </w:r>
      <w:r w:rsidRPr="00F72AE5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в установленном порядке проект постановления об утверждении перечня муниципального имущества и графика передачи указанных объектов в концессию;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3. Утвержденный перечень муниципального имущества, а также внесенные в него изменения и дополнения подлежат опубликованию в средствах массовой информации и размещению на официальном сайте местной администрации Прохладненского муниципального района в информационно-телекоммуникационной сети "Интернет";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4. Перечень муниципального имущества, подлежащего передаче в концессию, может дополняться путем внесения соответствующих изменений в решение об утверждении перечня имущества, находящегося в муниципальной собственности, подлежащего передаче в концессию.</w:t>
      </w:r>
    </w:p>
    <w:p w:rsidR="00685136" w:rsidRDefault="00685136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72AE5" w:rsidRPr="00F72AE5" w:rsidRDefault="00F72AE5" w:rsidP="00F72A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к Порядку формирования и утверждения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 перечня объектов, в отношении которых 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планируется заключение 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 xml:space="preserve">концессионных соглашений </w:t>
      </w:r>
    </w:p>
    <w:p w:rsidR="00685136" w:rsidRPr="00F72AE5" w:rsidRDefault="00685136" w:rsidP="0068513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t>ПЕРЕЧЕНЬ ОБЪЕКТОВ, ВХОДЯЩИХ В СОСТАВ ИМУЩЕСТВА, НАХОДЯЩЕГОСЯ В СОБСТВЕННОСТИ МУНИЦИПАЛЬНОГО ОБРАЗОВАНИЯ, ПОДЛЕЖАЩИХ ПЕРЕДАЧЕ В КОНЦЕССИЮ</w:t>
      </w:r>
    </w:p>
    <w:p w:rsidR="00685136" w:rsidRPr="00F72AE5" w:rsidRDefault="00685136" w:rsidP="00685136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AE5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3"/>
        <w:gridCol w:w="2362"/>
        <w:gridCol w:w="2192"/>
        <w:gridCol w:w="1832"/>
        <w:gridCol w:w="2356"/>
      </w:tblGrid>
      <w:tr w:rsidR="00685136" w:rsidRPr="00F72AE5" w:rsidTr="009B0CFC">
        <w:trPr>
          <w:trHeight w:val="15"/>
        </w:trPr>
        <w:tc>
          <w:tcPr>
            <w:tcW w:w="739" w:type="dxa"/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36" w:rsidRPr="00F72AE5" w:rsidTr="009B0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72AE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5">
              <w:rPr>
                <w:rFonts w:ascii="Times New Roman" w:hAnsi="Times New Roman" w:cs="Times New Roman"/>
                <w:sz w:val="24"/>
                <w:szCs w:val="24"/>
              </w:rPr>
              <w:t>Адрес местоположения</w:t>
            </w:r>
            <w:r w:rsidRPr="00F72AE5">
              <w:rPr>
                <w:rFonts w:ascii="Times New Roman" w:hAnsi="Times New Roman" w:cs="Times New Roman"/>
                <w:sz w:val="24"/>
                <w:szCs w:val="24"/>
              </w:rPr>
              <w:br/>
              <w:t>объекта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Pr="00F72A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5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F72AE5">
              <w:rPr>
                <w:rFonts w:ascii="Times New Roman" w:hAnsi="Times New Roman" w:cs="Times New Roman"/>
                <w:sz w:val="24"/>
                <w:szCs w:val="24"/>
              </w:rPr>
              <w:br/>
              <w:t>объекта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нахождение объекта в собственности </w:t>
            </w:r>
          </w:p>
        </w:tc>
      </w:tr>
      <w:tr w:rsidR="00685136" w:rsidRPr="00F72AE5" w:rsidTr="009B0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36" w:rsidRPr="00F72AE5" w:rsidTr="009B0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85136" w:rsidRPr="00F72AE5" w:rsidRDefault="00685136" w:rsidP="009B0CFC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36" w:rsidRPr="00F72AE5" w:rsidTr="009B0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36" w:rsidRPr="00F72AE5" w:rsidTr="009B0CF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85136" w:rsidRPr="00F72AE5" w:rsidRDefault="00685136" w:rsidP="009B0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72AE5" w:rsidRPr="00F72AE5" w:rsidRDefault="00F72AE5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предложения лица, выступившего 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инициативой заключения концессионного соглашения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определяет процедуру рассмотрения предложения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юридических лиц, отвечающих требованиям, предусмотренным частью 4.11 статьи 37 Федерального закона от 21 июля 2005 г. № 115-ФЗ «О концессионных соглашениях» (далее - Федеральный закон), о заключении концессионного соглашения, поступившего в соответствии с частью 4.2 статьи 37 Федерального закона, объект которого находится в  муниципальной собственности сельских поселений Кабардино-Балкарской Республики (далее - инициатор заключения концессионного соглашения), и принятия решения о заключении концессионного соглашения, в том числе на срок, превышающий срок действия утвержденных лимитов бюджетных обязательств.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Местная администрация, в чьей собственности находятся объекты концессионных соглашений, (Далее - Уполномоченный орган) в течение тридцати дней со дня поступления предложения о заключении концессионного соглашения рассматривает предложение о заключении концессионного соглашения, указанного в пункте 1 настоящего Порядка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Уполномоченный орган в течение пяти дней со дня поступления предложения о заключении концессионного соглашения направляет его и проект концессионного соглашения для предварительного рассмотрения в Государственный комитет Кабардино-Балкарской Республики по энергетике, тарифам и жилищному надзору 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Уполномоченный орган в течение десяти дней со дня поступления заключений, указанных в пункте 3 настоящего Порядка, рассматривает предоставленные материалы.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результатам рассмотрения заключений, поступивших в соответствии с пунктом 3 настоящего Порядка, по вопросу целесообразности (нецелесообразности) заключения концессионного соглашения или целесообразности заключения концессионного соглашения в случае изменения условий концессионного соглашения уполномоченный орган принимает одно из следующих решений: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возможности заключения концессионного соглашения в отношении конкретного объекта концессионного соглашения на представленных в предложении о заключении концессионного соглашения условиях;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соглашения;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 невозможности заключения концессионного соглашения в отношении конкретного объекта концессионного соглашения с указанием основания отказа в соответствии с </w:t>
      </w:r>
      <w:hyperlink r:id="rId8" w:history="1">
        <w:r w:rsidRPr="00F72A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4.6 статьи 37</w:t>
        </w:r>
      </w:hyperlink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Копия решения уполномоченного органа направляется инициатору заключения концессионного соглашения в течение трех дней со дня принятия указанного решения.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принятия уполномоченным органом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уполномоченный орган в течение пяти дней со дня принятия такого решения размещает на официальном сайте в информационно-телекоммуникационной сети «Интернет» для </w:t>
      </w: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размещения информации о проведении торгов, определенном Правительством Российской Федерации (далее - официальный сайт), предложение о заключении концессионного соглашения</w:t>
      </w:r>
      <w:r w:rsidR="00F72AE5"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о заключении концессионного соглашения, от иных лиц, отвечающих требованиям, предъявляемым </w:t>
      </w:r>
      <w:hyperlink r:id="rId9" w:history="1">
        <w:r w:rsidRPr="00F72A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4.1 статьи 37</w:t>
        </w:r>
      </w:hyperlink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к лицу, выступающему с инициативой заключения концессионного соглашения (далее - заявка о готовности к участию вконкурсе).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В случае принятия решения о возможности заключения концессионного соглашения на иных условиях, чем предложено инициатором заключения соглашения, уполномоченный орган организует заседание с участием инициатора заключения концессионного соглашения в целях обсуждения условий концессионного соглашения. Срок проведения таких переговоров не может превышать 50 календарных дней. Результат переговоров оформляется протоколом, который направляется в течение трех дней со дня его подписания инициатору заключения концессионного соглашения.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переговоров лицо, выступающее с инициативой заключения концессионного соглашения, представляет в уполномоченный орган проект концессионного соглашения с внесенными изменениями, который подлежит рассмотрению уполномоченным органом в трехдневный срок.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случае если в результате переговоров стороны не достигли согласия по условиям концессионного соглашения либо инициатор концессионного соглашения отказался от ведения переговоров по изменению предложенных условий концессионного соглашения, уполномоченный орган в течение десяти дней принимает решение о невозможности заключения концессионного соглашения в соответствии с </w:t>
      </w:r>
      <w:hyperlink r:id="rId10" w:history="1">
        <w:r w:rsidRPr="00F72A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частью </w:t>
        </w:r>
      </w:hyperlink>
      <w:hyperlink r:id="rId11" w:history="1">
        <w:r w:rsidRPr="00F72A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4.6 статьи 37</w:t>
        </w:r>
      </w:hyperlink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и направляет копию такого решения инициатору заключения концессионного соглашения.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согласования проекта концессионного соглашения с внесенными изменениями уполномоченным органом и инициатором заключения концессионного соглашения предложение о заключении концессионного соглашения размещается уполномоченным органом в течение десяти дней со дня принятия такого предложения на официальном сайте в целях принятия заявок о готовности к участию в конкурсе.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случае если в течение сорока пяти дней со дня размещения на официальном сайте предложения о заключении концессионного соглашения поступили заявки о готовности к участию в конкурсе, уполномоченный орган обязан разместить данную информацию на официальном сайте. В этом случае заключение концессионного соглашения осуществляется на конкурсной основе в порядке, установленном Федеральным </w:t>
      </w:r>
      <w:hyperlink r:id="rId12" w:history="1">
        <w:r w:rsidRPr="00F72A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решения о заключении концессионного соглашения осуществляется уполномоченным органом в соответствии со </w:t>
      </w:r>
      <w:hyperlink r:id="rId13" w:history="1">
        <w:r w:rsidRPr="00F72A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22</w:t>
        </w:r>
      </w:hyperlink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случае если в течение сорока пяти дней со дня размещения на официальном сайте предложения о заключении концессионного соглашения не поступило заявок о готовности к участию в конкурсе,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 в порядке, установленном Федеральным </w:t>
      </w:r>
      <w:hyperlink r:id="rId14" w:history="1">
        <w:r w:rsidRPr="00F72A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уполномоченный орган в течение трех дней информирует инициатора заключения концессионного соглашения о заключении концессионного соглашения без проведения конкурса,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получения. После получения указанной информации </w:t>
      </w: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уполномоченный орган осуществляет подготовку проекта решения о заключении концессионного соглашения, предусмотренного </w:t>
      </w:r>
      <w:hyperlink r:id="rId15" w:history="1">
        <w:r w:rsidRPr="00F72A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22</w:t>
        </w:r>
      </w:hyperlink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заключении концессионного соглашения принимается местной администрацией сельского поселения в течение тридцати календарных дней после истечения срока, указанного в части 4.10 статьи 37 Федерального закона.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A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концессионного соглашения в течение пяти рабочих дней после принятия решения о заключении концессионного соглашения направляется уполномоченным органом концессионеру с установлением срока для подписания этого соглашения, который не может превышать один месяц.</w:t>
      </w:r>
    </w:p>
    <w:p w:rsidR="00685136" w:rsidRPr="00F72AE5" w:rsidRDefault="00685136" w:rsidP="00685136">
      <w:pPr>
        <w:widowControl w:val="0"/>
        <w:autoSpaceDE w:val="0"/>
        <w:autoSpaceDN w:val="0"/>
        <w:spacing w:after="0" w:line="240" w:lineRule="auto"/>
        <w:ind w:firstLine="48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 w:rsidP="00685136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5136" w:rsidRPr="00F72AE5" w:rsidRDefault="00685136">
      <w:pPr>
        <w:rPr>
          <w:rFonts w:ascii="Times New Roman" w:hAnsi="Times New Roman" w:cs="Times New Roman"/>
          <w:sz w:val="24"/>
          <w:szCs w:val="24"/>
        </w:rPr>
      </w:pPr>
    </w:p>
    <w:sectPr w:rsidR="00685136" w:rsidRPr="00F72AE5" w:rsidSect="0040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5136"/>
    <w:rsid w:val="003A2384"/>
    <w:rsid w:val="003E258C"/>
    <w:rsid w:val="00403DAF"/>
    <w:rsid w:val="00685136"/>
    <w:rsid w:val="00824C0F"/>
    <w:rsid w:val="009E5048"/>
    <w:rsid w:val="00AB51B8"/>
    <w:rsid w:val="00C655AA"/>
    <w:rsid w:val="00F7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36"/>
  </w:style>
  <w:style w:type="paragraph" w:styleId="3">
    <w:name w:val="heading 3"/>
    <w:basedOn w:val="a"/>
    <w:next w:val="a"/>
    <w:link w:val="30"/>
    <w:semiHidden/>
    <w:unhideWhenUsed/>
    <w:qFormat/>
    <w:rsid w:val="006851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51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85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5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36D5AE6F63DB6D56A706DA6F03D9D41FAE179C0F912464DC679A91DA206839CD8806205wFgFI" TargetMode="External"/><Relationship Id="rId13" Type="http://schemas.openxmlformats.org/officeDocument/2006/relationships/hyperlink" Target="consultantplus://offline/ref=35436D5AE6F63DB6D56A706DA6F03D9D41FAE179C0F912464DC679A91DA206839CD8806105F8E0A0wBg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18000904" TargetMode="External"/><Relationship Id="rId12" Type="http://schemas.openxmlformats.org/officeDocument/2006/relationships/hyperlink" Target="consultantplus://offline/ref=35436D5AE6F63DB6D56A706DA6F03D9D41FAE179C0F912464DC679A91DwAg2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dm-chernigovskoe.ru" TargetMode="External"/><Relationship Id="rId11" Type="http://schemas.openxmlformats.org/officeDocument/2006/relationships/hyperlink" Target="consultantplus://offline/ref=35436D5AE6F63DB6D56A706DA6F03D9D41FAE179C0F912464DC679A91DA206839CD8806205wFgFI" TargetMode="External"/><Relationship Id="rId5" Type="http://schemas.openxmlformats.org/officeDocument/2006/relationships/hyperlink" Target="consultantplus://offline/ref=A59FB716C636724E6B05EF29D256450BD67A21AA37DED49AC70F174FF9ABD5N" TargetMode="External"/><Relationship Id="rId15" Type="http://schemas.openxmlformats.org/officeDocument/2006/relationships/hyperlink" Target="consultantplus://offline/ref=35436D5AE6F63DB6D56A706DA6F03D9D41FAE179C0F912464DC679A91DA206839CD8806105F8E0A0wBg8I" TargetMode="External"/><Relationship Id="rId10" Type="http://schemas.openxmlformats.org/officeDocument/2006/relationships/hyperlink" Target="consultantplus://offline/ref=35436D5AE6F63DB6D56A706DA6F03D9D41FAE179C0F912464DC679A91DA206839CD8806205wFgA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5436D5AE6F63DB6D56A706DA6F03D9D41FAE179C0F912464DC679A91DA206839CD880610CwFg1I" TargetMode="External"/><Relationship Id="rId14" Type="http://schemas.openxmlformats.org/officeDocument/2006/relationships/hyperlink" Target="consultantplus://offline/ref=35436D5AE6F63DB6D56A706DA6F03D9D41FAE179C0F912464DC679A91DwAg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2016-11-09T16:00:00Z</cp:lastPrinted>
  <dcterms:created xsi:type="dcterms:W3CDTF">2016-11-10T08:08:00Z</dcterms:created>
  <dcterms:modified xsi:type="dcterms:W3CDTF">2016-11-10T08:08:00Z</dcterms:modified>
</cp:coreProperties>
</file>