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CD" w:rsidRPr="00A17AEB" w:rsidRDefault="00A17AEB" w:rsidP="00A17AE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-501015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16CD" w:rsidRDefault="00AB16CD" w:rsidP="00AB16CD">
      <w:pPr>
        <w:jc w:val="center"/>
        <w:rPr>
          <w:b/>
          <w:bCs/>
          <w:sz w:val="16"/>
        </w:rPr>
      </w:pPr>
    </w:p>
    <w:p w:rsidR="00AB16CD" w:rsidRDefault="00AB16CD" w:rsidP="00AB16CD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КАБАРДИНО-БАЛКАРСКАЯ  РЕСПУБЛИКА ПРОХЛАДНЕНСКИЙ  МУНИЦИПАЛЬНЫЙ РАЙОН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АДМИНИСТРАЦИЯ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КЪЭБЭРДЕЙ-БАЛЪКЪЭР РЕСПУБЛИКЭ ПРОХЛАДНЭ МУНИЦИПАЛЬНЭ РАЙОНЫМ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КЪУАЖЭ АДМИНИСТРАЦЭ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КЪАБАРТЫ-МАЛКЪАР РЕСПУБЛИКА ПРОХЛАДНА МУНИЦИПАЛЬНА РАЙОНУНУ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ЭЛИНИ АДМИНИСТРАЦИЯСЫ</w:t>
      </w:r>
    </w:p>
    <w:p w:rsidR="00AB16CD" w:rsidRDefault="00AB16CD" w:rsidP="00AB16CD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AB16CD" w:rsidRDefault="00AB16CD" w:rsidP="00AB16CD">
      <w:pPr>
        <w:pStyle w:val="3"/>
        <w:pBdr>
          <w:top w:val="single" w:sz="12" w:space="1" w:color="auto"/>
          <w:bottom w:val="single" w:sz="12" w:space="1" w:color="auto"/>
        </w:pBdr>
      </w:pPr>
      <w:proofErr w:type="gramStart"/>
      <w:r>
        <w:t>П</w:t>
      </w:r>
      <w:proofErr w:type="gramEnd"/>
      <w:r>
        <w:t xml:space="preserve"> – и   361021   КБР  Прохладненский район     с. Черниговское  ул. Кравченко 80 тел  9–35-35</w:t>
      </w:r>
    </w:p>
    <w:p w:rsidR="00AB16CD" w:rsidRPr="00034467" w:rsidRDefault="00F65267" w:rsidP="00AB16C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</w:t>
      </w:r>
      <w:r w:rsidR="00D40B44">
        <w:rPr>
          <w:color w:val="000000" w:themeColor="text1"/>
          <w:sz w:val="28"/>
          <w:szCs w:val="28"/>
        </w:rPr>
        <w:t>.04.2017</w:t>
      </w:r>
      <w:r w:rsidR="00AB16CD" w:rsidRPr="00034467">
        <w:rPr>
          <w:color w:val="000000" w:themeColor="text1"/>
          <w:sz w:val="28"/>
          <w:szCs w:val="28"/>
        </w:rPr>
        <w:t xml:space="preserve">г.                                                              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  <w:sz w:val="28"/>
          <w:szCs w:val="28"/>
        </w:rPr>
        <w:t xml:space="preserve"> </w:t>
      </w:r>
      <w:r w:rsidR="00F65267">
        <w:rPr>
          <w:color w:val="000000" w:themeColor="text1"/>
        </w:rPr>
        <w:t>ПОСТАНОВЛЕНИЕ №23</w:t>
      </w:r>
      <w:r w:rsidRPr="00034467">
        <w:rPr>
          <w:color w:val="000000" w:themeColor="text1"/>
        </w:rPr>
        <w:t xml:space="preserve">                                                                                             </w:t>
      </w:r>
      <w:r w:rsidR="00F65267">
        <w:rPr>
          <w:color w:val="000000" w:themeColor="text1"/>
        </w:rPr>
        <w:t xml:space="preserve">               ПОСТАНОВЛЕНЭ  №23</w:t>
      </w:r>
      <w:r w:rsidRPr="00034467">
        <w:rPr>
          <w:color w:val="000000" w:themeColor="text1"/>
        </w:rPr>
        <w:t xml:space="preserve"> </w:t>
      </w:r>
    </w:p>
    <w:p w:rsidR="00AB16CD" w:rsidRPr="00034467" w:rsidRDefault="00AB16CD" w:rsidP="00AB16CD">
      <w:pPr>
        <w:jc w:val="right"/>
        <w:rPr>
          <w:color w:val="000000" w:themeColor="text1"/>
        </w:rPr>
      </w:pPr>
      <w:r w:rsidRPr="00034467">
        <w:rPr>
          <w:color w:val="000000" w:themeColor="text1"/>
        </w:rPr>
        <w:t xml:space="preserve">                                                                                       </w:t>
      </w:r>
      <w:r w:rsidR="00A17AEB">
        <w:rPr>
          <w:color w:val="000000" w:themeColor="text1"/>
        </w:rPr>
        <w:t xml:space="preserve">                </w:t>
      </w:r>
      <w:r w:rsidR="00F65267">
        <w:rPr>
          <w:color w:val="000000" w:themeColor="text1"/>
        </w:rPr>
        <w:t xml:space="preserve">      БЕГИМ  №23</w:t>
      </w:r>
      <w:r w:rsidRPr="00034467">
        <w:rPr>
          <w:color w:val="000000" w:themeColor="text1"/>
        </w:rPr>
        <w:t xml:space="preserve"> </w:t>
      </w:r>
    </w:p>
    <w:p w:rsidR="000B2725" w:rsidRDefault="000B2725" w:rsidP="000B27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Устава </w:t>
      </w: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культуры </w:t>
      </w: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«Культурно – досуговый центр сельского поселения Черниговского Прохладненского муниципального района» </w:t>
      </w: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Кабардино-Балкарской Республики </w:t>
      </w:r>
    </w:p>
    <w:p w:rsidR="000B2725" w:rsidRDefault="000B2725" w:rsidP="000B27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Федеральным законом от 12.01.1996г. № 7-ФЗ «О некоммерческих организациях», Законом КБР от 03.08.2002г. № 52-РЗ « О правовых актах в Кабардино-Балкарской Республике»,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Парламента Кабардино-Балкарской Республики от 27.11.2014г. № 103-П-П «О Законе Кабардино-Балкарской Республики «О закреплении за сельскими поселениями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отдельных вопросов местного значения», Законом Кабардино-Балкарской Республики от 10.12.2014г. № 64-РЗ «О закреплении за сельскими поселениями отдельных вопросов местного значения» и в целях приведения Устава Муниципального казенного учреждения культуры «</w:t>
      </w:r>
      <w:proofErr w:type="spellStart"/>
      <w:r>
        <w:rPr>
          <w:sz w:val="28"/>
          <w:szCs w:val="28"/>
        </w:rPr>
        <w:t>Культурно-досуговый</w:t>
      </w:r>
      <w:proofErr w:type="spellEnd"/>
      <w:r>
        <w:rPr>
          <w:sz w:val="28"/>
          <w:szCs w:val="28"/>
        </w:rPr>
        <w:t xml:space="preserve"> центр сельского поселения Черниговского Прохладненского муниципального района» Кабардино-Балкарской Республики в соответствие с законодательством, местная администрация сельского поселения Черниговское Прохладненского муниципального района Кабардино-Балкарской Республики</w:t>
      </w:r>
      <w:proofErr w:type="gramEnd"/>
    </w:p>
    <w:p w:rsidR="000B2725" w:rsidRPr="000B2725" w:rsidRDefault="000B2725" w:rsidP="000B27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B2725">
        <w:rPr>
          <w:b/>
          <w:sz w:val="28"/>
          <w:szCs w:val="28"/>
        </w:rPr>
        <w:t>Постановляет:</w:t>
      </w:r>
    </w:p>
    <w:p w:rsidR="000B2725" w:rsidRDefault="000B2725" w:rsidP="000B27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Устав Муниципального казенного учреждения культуры «Культурно – досуговый центр </w:t>
      </w:r>
      <w:r w:rsidR="00F65267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 (прилагается).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Муниципального казенного учреждения культуры «Культурно – досуговый центр </w:t>
      </w:r>
      <w:r w:rsidR="00F65267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Прохладненского муниципального района» Кабардино-Балкарской Республики  - </w:t>
      </w:r>
      <w:proofErr w:type="spellStart"/>
      <w:r>
        <w:rPr>
          <w:sz w:val="28"/>
          <w:szCs w:val="28"/>
        </w:rPr>
        <w:t>Турчиной</w:t>
      </w:r>
      <w:proofErr w:type="spellEnd"/>
      <w:r>
        <w:rPr>
          <w:sz w:val="28"/>
          <w:szCs w:val="28"/>
        </w:rPr>
        <w:t xml:space="preserve"> О.В.:</w:t>
      </w:r>
    </w:p>
    <w:p w:rsidR="000B2725" w:rsidRDefault="000B2725" w:rsidP="000B27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государственную регистрацию Устава Муниципального казенного учреждения культуры «Культурно – досуговый центр сельского поселения Черниговского Прохладненского муниципального района» Кабардино-Балкарской Республики в порядке, установленном законом.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Про</w:t>
      </w:r>
      <w:r w:rsidR="00F65267">
        <w:rPr>
          <w:sz w:val="28"/>
          <w:szCs w:val="28"/>
        </w:rPr>
        <w:t>токол собрания Учредителей от 03</w:t>
      </w:r>
      <w:r>
        <w:rPr>
          <w:sz w:val="28"/>
          <w:szCs w:val="28"/>
        </w:rPr>
        <w:t xml:space="preserve">.02.2006 г. № 1 «Об утверждении Устава Муниципального казенного учреждения культуры «Культурно – досуговый центр </w:t>
      </w:r>
      <w:r w:rsidR="00F65267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Республики.</w:t>
      </w:r>
    </w:p>
    <w:p w:rsidR="000B2725" w:rsidRDefault="000B2725" w:rsidP="000B2725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Устав Муниципального казенного учреждения культуры «Культурно – досуговый центр </w:t>
      </w:r>
      <w:r w:rsidR="00F65267">
        <w:rPr>
          <w:sz w:val="28"/>
          <w:szCs w:val="28"/>
        </w:rPr>
        <w:t>сельского поселения Черниговского</w:t>
      </w:r>
      <w:r>
        <w:rPr>
          <w:sz w:val="28"/>
          <w:szCs w:val="28"/>
        </w:rPr>
        <w:t xml:space="preserve"> Прохладненского муниципального района» Кабардино-Балкарской Республики на сайте местной администрации сельского поселения </w:t>
      </w:r>
      <w:proofErr w:type="gramStart"/>
      <w:r>
        <w:rPr>
          <w:sz w:val="28"/>
          <w:szCs w:val="28"/>
        </w:rPr>
        <w:t>Черниговское</w:t>
      </w:r>
      <w:proofErr w:type="gramEnd"/>
      <w:r>
        <w:rPr>
          <w:sz w:val="28"/>
          <w:szCs w:val="28"/>
        </w:rPr>
        <w:t xml:space="preserve"> Прохладненского муниципального района Кабардино-Балкарской Республики.</w:t>
      </w:r>
    </w:p>
    <w:p w:rsidR="000B2725" w:rsidRDefault="000B2725" w:rsidP="000B2725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0B2725" w:rsidRDefault="000B2725" w:rsidP="000B2725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0B2725" w:rsidRDefault="000B2725" w:rsidP="000B2725">
      <w:pPr>
        <w:autoSpaceDE w:val="0"/>
        <w:autoSpaceDN w:val="0"/>
        <w:adjustRightInd w:val="0"/>
        <w:rPr>
          <w:sz w:val="28"/>
          <w:szCs w:val="28"/>
        </w:rPr>
      </w:pPr>
    </w:p>
    <w:p w:rsidR="00E61668" w:rsidRPr="00171BEB" w:rsidRDefault="00E61668" w:rsidP="00D40B44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Глава сельского поселения </w:t>
      </w:r>
      <w:proofErr w:type="gramStart"/>
      <w:r w:rsidRPr="00171BEB">
        <w:rPr>
          <w:color w:val="000000" w:themeColor="text1"/>
          <w:sz w:val="28"/>
        </w:rPr>
        <w:t>Черниговское</w:t>
      </w:r>
      <w:proofErr w:type="gramEnd"/>
    </w:p>
    <w:p w:rsidR="00171BEB" w:rsidRPr="00171BEB" w:rsidRDefault="00171BEB" w:rsidP="0064761A">
      <w:pPr>
        <w:rPr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Прохладненского муниципального </w:t>
      </w:r>
    </w:p>
    <w:p w:rsidR="0064761A" w:rsidRPr="00A17AEB" w:rsidRDefault="00171BEB" w:rsidP="00A17AEB">
      <w:pPr>
        <w:rPr>
          <w:b/>
          <w:color w:val="000000" w:themeColor="text1"/>
          <w:sz w:val="28"/>
        </w:rPr>
      </w:pPr>
      <w:r w:rsidRPr="00171BEB">
        <w:rPr>
          <w:color w:val="000000" w:themeColor="text1"/>
          <w:sz w:val="28"/>
        </w:rPr>
        <w:t xml:space="preserve">района КБР                                                              </w:t>
      </w:r>
      <w:r w:rsidR="00357209">
        <w:rPr>
          <w:color w:val="000000" w:themeColor="text1"/>
          <w:sz w:val="28"/>
        </w:rPr>
        <w:t xml:space="preserve">                       </w:t>
      </w:r>
      <w:r w:rsidRPr="00171BEB">
        <w:rPr>
          <w:color w:val="000000" w:themeColor="text1"/>
          <w:sz w:val="28"/>
        </w:rPr>
        <w:t xml:space="preserve">    Н.А. Голиков </w:t>
      </w:r>
    </w:p>
    <w:p w:rsidR="00816AD1" w:rsidRPr="00171BEB" w:rsidRDefault="00816AD1">
      <w:pPr>
        <w:rPr>
          <w:sz w:val="28"/>
        </w:rPr>
      </w:pPr>
    </w:p>
    <w:sectPr w:rsidR="00816AD1" w:rsidRPr="00171BEB" w:rsidSect="00816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11514"/>
    <w:multiLevelType w:val="hybridMultilevel"/>
    <w:tmpl w:val="470E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6CD"/>
    <w:rsid w:val="00016042"/>
    <w:rsid w:val="00034467"/>
    <w:rsid w:val="000B2725"/>
    <w:rsid w:val="00171BEB"/>
    <w:rsid w:val="001E5543"/>
    <w:rsid w:val="00217E44"/>
    <w:rsid w:val="002350C0"/>
    <w:rsid w:val="002D3E88"/>
    <w:rsid w:val="00357209"/>
    <w:rsid w:val="00464091"/>
    <w:rsid w:val="005A635F"/>
    <w:rsid w:val="0064761A"/>
    <w:rsid w:val="00816AD1"/>
    <w:rsid w:val="00915759"/>
    <w:rsid w:val="00985558"/>
    <w:rsid w:val="00A17AEB"/>
    <w:rsid w:val="00AB16CD"/>
    <w:rsid w:val="00B4680A"/>
    <w:rsid w:val="00CE58EA"/>
    <w:rsid w:val="00D40B44"/>
    <w:rsid w:val="00DA4B64"/>
    <w:rsid w:val="00E61668"/>
    <w:rsid w:val="00EA1FAD"/>
    <w:rsid w:val="00F65267"/>
    <w:rsid w:val="00FB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16CD"/>
    <w:pPr>
      <w:keepNext/>
      <w:jc w:val="center"/>
      <w:outlineLvl w:val="2"/>
    </w:pPr>
    <w:rPr>
      <w:rFonts w:ascii="Arial" w:hAnsi="Arial"/>
      <w:b/>
      <w:bCs/>
      <w:sz w:val="1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16CD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styleId="a3">
    <w:name w:val="List Paragraph"/>
    <w:basedOn w:val="a"/>
    <w:uiPriority w:val="34"/>
    <w:qFormat/>
    <w:rsid w:val="009855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27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2017-04-24T13:38:00Z</cp:lastPrinted>
  <dcterms:created xsi:type="dcterms:W3CDTF">2017-04-24T13:31:00Z</dcterms:created>
  <dcterms:modified xsi:type="dcterms:W3CDTF">2017-04-24T13:38:00Z</dcterms:modified>
</cp:coreProperties>
</file>