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Местная администрация с.п. </w:t>
      </w:r>
      <w:proofErr w:type="gramStart"/>
      <w:r>
        <w:rPr>
          <w:rFonts w:ascii="Times New Roman" w:eastAsia="Times New Roman" w:hAnsi="Times New Roman" w:cs="Times New Roman"/>
          <w:color w:val="333333"/>
          <w:sz w:val="28"/>
          <w:szCs w:val="28"/>
          <w:lang w:eastAsia="ru-RU"/>
        </w:rPr>
        <w:t>Черниговское</w:t>
      </w:r>
      <w:proofErr w:type="gramEnd"/>
      <w:r>
        <w:rPr>
          <w:rFonts w:ascii="Times New Roman" w:eastAsia="Times New Roman" w:hAnsi="Times New Roman" w:cs="Times New Roman"/>
          <w:color w:val="333333"/>
          <w:sz w:val="28"/>
          <w:szCs w:val="28"/>
          <w:lang w:eastAsia="ru-RU"/>
        </w:rPr>
        <w:t xml:space="preserve"> Прохладненского муниципального района (далее – администрация района) с целью предупреждения и пресечения возможных нарушений требований земельного и природоохранного законодательства информирует о нижеследующем.</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Положением статьи 42 Земельного кодекса Российской Федерации установлено, что собственники земельных участков и лица, не являющиеся собственниками земельных участков, обязаны осуществлять мероприятия по охране земель, в том числе меры пожарной безопасности.</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Статьей 13 Земельного кодекса Российской Федерации определено, что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w:t>
      </w:r>
      <w:proofErr w:type="gramStart"/>
      <w:r>
        <w:rPr>
          <w:rFonts w:ascii="Times New Roman" w:eastAsia="Times New Roman" w:hAnsi="Times New Roman" w:cs="Times New Roman"/>
          <w:color w:val="333333"/>
          <w:sz w:val="28"/>
          <w:szCs w:val="28"/>
          <w:lang w:eastAsia="ru-RU"/>
        </w:rPr>
        <w:t>по</w:t>
      </w:r>
      <w:proofErr w:type="gramEnd"/>
      <w:r>
        <w:rPr>
          <w:rFonts w:ascii="Times New Roman" w:eastAsia="Times New Roman" w:hAnsi="Times New Roman" w:cs="Times New Roman"/>
          <w:color w:val="333333"/>
          <w:sz w:val="28"/>
          <w:szCs w:val="28"/>
          <w:lang w:eastAsia="ru-RU"/>
        </w:rPr>
        <w:t>:</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 воспроизводству плодородия земель сельскохозяйственного назначения;</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Пунктом 1 постановления Правительства РФ от 16.09.2020 № 1479 «Об утверждении Правил противопожарного режима в Российской Федерации» (далее - Правила) установлены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в целях обеспечения пожарной безопасности.</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Согласно пункту 180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w:t>
      </w:r>
      <w:proofErr w:type="gramStart"/>
      <w:r>
        <w:rPr>
          <w:rFonts w:ascii="Times New Roman" w:eastAsia="Times New Roman" w:hAnsi="Times New Roman" w:cs="Times New Roman"/>
          <w:color w:val="333333"/>
          <w:sz w:val="28"/>
          <w:szCs w:val="28"/>
          <w:lang w:eastAsia="ru-RU"/>
        </w:rPr>
        <w:t>случаев применения системы нейтрализации отработавших газов</w:t>
      </w:r>
      <w:proofErr w:type="gramEnd"/>
      <w:r>
        <w:rPr>
          <w:rFonts w:ascii="Times New Roman" w:eastAsia="Times New Roman" w:hAnsi="Times New Roman" w:cs="Times New Roman"/>
          <w:color w:val="333333"/>
          <w:sz w:val="28"/>
          <w:szCs w:val="28"/>
          <w:lang w:eastAsia="ru-RU"/>
        </w:rPr>
        <w:t>.</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Пунктом 181 и 185 Правил запрещено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массивов. Запрещено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Выжигание рисовой соломы может проводиться в безветренную погоду при соблюдении положений </w:t>
      </w:r>
      <w:hyperlink r:id="rId5" w:history="1">
        <w:r>
          <w:rPr>
            <w:rStyle w:val="a3"/>
            <w:rFonts w:ascii="Times New Roman" w:eastAsia="Times New Roman" w:hAnsi="Times New Roman" w:cs="Times New Roman"/>
            <w:sz w:val="28"/>
            <w:szCs w:val="28"/>
            <w:lang w:eastAsia="ru-RU"/>
          </w:rPr>
          <w:t>пункта 63</w:t>
        </w:r>
      </w:hyperlink>
      <w:r>
        <w:rPr>
          <w:rFonts w:ascii="Times New Roman" w:eastAsia="Times New Roman" w:hAnsi="Times New Roman" w:cs="Times New Roman"/>
          <w:color w:val="333333"/>
          <w:sz w:val="28"/>
          <w:szCs w:val="28"/>
          <w:lang w:eastAsia="ru-RU"/>
        </w:rPr>
        <w:t> настоящих Правил.</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proofErr w:type="gramStart"/>
      <w:r>
        <w:rPr>
          <w:rFonts w:ascii="Times New Roman" w:eastAsia="Times New Roman" w:hAnsi="Times New Roman" w:cs="Times New Roman"/>
          <w:color w:val="333333"/>
          <w:sz w:val="28"/>
          <w:szCs w:val="28"/>
          <w:lang w:eastAsia="ru-RU"/>
        </w:rPr>
        <w:t>Согласно пункта</w:t>
      </w:r>
      <w:proofErr w:type="gramEnd"/>
      <w:r>
        <w:rPr>
          <w:rFonts w:ascii="Times New Roman" w:eastAsia="Times New Roman" w:hAnsi="Times New Roman" w:cs="Times New Roman"/>
          <w:color w:val="333333"/>
          <w:sz w:val="28"/>
          <w:szCs w:val="28"/>
          <w:lang w:eastAsia="ru-RU"/>
        </w:rPr>
        <w:t xml:space="preserve"> 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 период уборки зерновых культур и заготовки кормов запрещается:</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а) курить вне специально оборудованных мест и проводить работы с применением открытого огня в зерновых массивах и вблизи от них, а также возле скирд сена и соломы;</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б) использовать в работе уборочные агрегаты и автомобили (моторную технику), имеющие неисправности, которые могут послужить причиной пожара;</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 использовать в работе уборочные агрегаты и автомобили (моторную технику) без капотов или с открытыми капотами, а также без защитных кожухов;</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д) выжигать пыль в радиаторах двигателей уборочных агрегатов и автомобилей (моторной техники) паяльными лампами или другими способами;</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В период уборки радиаторы двигателей, валы битеров, </w:t>
      </w:r>
      <w:proofErr w:type="spellStart"/>
      <w:r>
        <w:rPr>
          <w:rFonts w:ascii="Times New Roman" w:eastAsia="Times New Roman" w:hAnsi="Times New Roman" w:cs="Times New Roman"/>
          <w:color w:val="333333"/>
          <w:sz w:val="28"/>
          <w:szCs w:val="28"/>
          <w:lang w:eastAsia="ru-RU"/>
        </w:rPr>
        <w:t>соломонабивателей</w:t>
      </w:r>
      <w:proofErr w:type="spellEnd"/>
      <w:r>
        <w:rPr>
          <w:rFonts w:ascii="Times New Roman" w:eastAsia="Times New Roman" w:hAnsi="Times New Roman" w:cs="Times New Roman"/>
          <w:color w:val="333333"/>
          <w:sz w:val="28"/>
          <w:szCs w:val="28"/>
          <w:lang w:eastAsia="ru-RU"/>
        </w:rPr>
        <w:t>,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2 раз за смену.</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Скирды (стога), навесы и штабеля грубых кормов размещаются (за исключением размещения на приусадебных участках):</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а) на расстоянии не менее 15 метров до оси линий электропередачи, связи, в том числе временных кабелей;</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б) на расстоянии не менее 50 метров до зданий, сооружений и лесных насаждений;</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в) за пределами полос отвода и охранных </w:t>
      </w:r>
      <w:proofErr w:type="gramStart"/>
      <w:r>
        <w:rPr>
          <w:rFonts w:ascii="Times New Roman" w:eastAsia="Times New Roman" w:hAnsi="Times New Roman" w:cs="Times New Roman"/>
          <w:color w:val="333333"/>
          <w:sz w:val="28"/>
          <w:szCs w:val="28"/>
          <w:lang w:eastAsia="ru-RU"/>
        </w:rPr>
        <w:t>зон</w:t>
      </w:r>
      <w:proofErr w:type="gramEnd"/>
      <w:r>
        <w:rPr>
          <w:rFonts w:ascii="Times New Roman" w:eastAsia="Times New Roman" w:hAnsi="Times New Roman" w:cs="Times New Roman"/>
          <w:color w:val="333333"/>
          <w:sz w:val="28"/>
          <w:szCs w:val="28"/>
          <w:lang w:eastAsia="ru-RU"/>
        </w:rPr>
        <w:t xml:space="preserve"> железных дорог, придорожных полос автомобильных дорог и охранных зон воздушных линий электропередачи.</w:t>
      </w:r>
    </w:p>
    <w:p w:rsidR="001700AE" w:rsidRDefault="001700AE" w:rsidP="001700AE">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proofErr w:type="spellStart"/>
      <w:proofErr w:type="gramStart"/>
      <w:r>
        <w:rPr>
          <w:rFonts w:ascii="Times New Roman" w:eastAsia="Times New Roman" w:hAnsi="Times New Roman" w:cs="Times New Roman"/>
          <w:color w:val="333333"/>
          <w:sz w:val="28"/>
          <w:szCs w:val="28"/>
          <w:lang w:eastAsia="ru-RU"/>
        </w:rPr>
        <w:t>Обкос</w:t>
      </w:r>
      <w:proofErr w:type="spellEnd"/>
      <w:r>
        <w:rPr>
          <w:rFonts w:ascii="Times New Roman" w:eastAsia="Times New Roman" w:hAnsi="Times New Roman" w:cs="Times New Roman"/>
          <w:color w:val="333333"/>
          <w:sz w:val="28"/>
          <w:szCs w:val="28"/>
          <w:lang w:eastAsia="ru-RU"/>
        </w:rPr>
        <w:t xml:space="preserve"> и</w:t>
      </w:r>
      <w:proofErr w:type="gramEnd"/>
      <w:r>
        <w:rPr>
          <w:rFonts w:ascii="Times New Roman" w:eastAsia="Times New Roman" w:hAnsi="Times New Roman" w:cs="Times New Roman"/>
          <w:color w:val="333333"/>
          <w:sz w:val="28"/>
          <w:szCs w:val="28"/>
          <w:lang w:eastAsia="ru-RU"/>
        </w:rPr>
        <w:t xml:space="preserve"> опашка земельных участков сельскохозяйственного назначения является обязательным мероприятием для собственников земельных участков, землепользователей, землевладельцев и арендаторов земельных участков.</w:t>
      </w:r>
    </w:p>
    <w:p w:rsidR="001700AE" w:rsidRDefault="001700AE" w:rsidP="001700AE">
      <w:pPr>
        <w:spacing w:after="0" w:line="240" w:lineRule="auto"/>
        <w:ind w:firstLine="851"/>
        <w:jc w:val="both"/>
        <w:rPr>
          <w:rFonts w:ascii="Times New Roman" w:hAnsi="Times New Roman" w:cs="Times New Roman"/>
          <w:sz w:val="28"/>
          <w:szCs w:val="28"/>
        </w:rPr>
      </w:pPr>
      <w:proofErr w:type="gramStart"/>
      <w:r>
        <w:rPr>
          <w:rFonts w:ascii="Times New Roman" w:eastAsia="Times New Roman" w:hAnsi="Times New Roman" w:cs="Times New Roman"/>
          <w:color w:val="333333"/>
          <w:sz w:val="28"/>
          <w:szCs w:val="28"/>
          <w:shd w:val="clear" w:color="auto" w:fill="FFFFFF"/>
          <w:lang w:eastAsia="ru-RU"/>
        </w:rPr>
        <w:t>За невыполнение установленных требований и обязательных мероприятий по защите земель и охране почв частью 2 статьи 8.7 Кодекса Российской Федерации об административных правонарушениях (далее - КоАП РФ) предусмотрена административная ответственность в виде наложения административного штрафа на граждан в размере от 20 тысяч до 50 тысяч рублей; на должностных лиц - от 50 тысяч до 100 тысяч рублей;</w:t>
      </w:r>
      <w:proofErr w:type="gramEnd"/>
      <w:r>
        <w:rPr>
          <w:rFonts w:ascii="Times New Roman" w:eastAsia="Times New Roman" w:hAnsi="Times New Roman" w:cs="Times New Roman"/>
          <w:color w:val="333333"/>
          <w:sz w:val="28"/>
          <w:szCs w:val="28"/>
          <w:shd w:val="clear" w:color="auto" w:fill="FFFFFF"/>
          <w:lang w:eastAsia="ru-RU"/>
        </w:rPr>
        <w:t xml:space="preserve"> на юридических лиц - от 400 тысяч до 700 тысяч рублей.</w:t>
      </w:r>
    </w:p>
    <w:p w:rsidR="001700AE" w:rsidRDefault="001700AE" w:rsidP="001700AE">
      <w:pPr>
        <w:spacing w:after="0" w:line="240" w:lineRule="auto"/>
        <w:ind w:firstLine="851"/>
        <w:jc w:val="both"/>
        <w:rPr>
          <w:rFonts w:ascii="Times New Roman" w:hAnsi="Times New Roman" w:cs="Times New Roman"/>
          <w:sz w:val="28"/>
          <w:szCs w:val="28"/>
        </w:rPr>
      </w:pPr>
    </w:p>
    <w:p w:rsidR="004F4224" w:rsidRDefault="004F4224">
      <w:bookmarkStart w:id="0" w:name="_GoBack"/>
      <w:bookmarkEnd w:id="0"/>
    </w:p>
    <w:sectPr w:rsidR="004F42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F5F"/>
    <w:rsid w:val="001700AE"/>
    <w:rsid w:val="004F4224"/>
    <w:rsid w:val="005E4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0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00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0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00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7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36D10CBB416AB0FB334CE4493F14D75F110AFF56E91E676022A8088972E6B9053F2236B54CBCF9A8B256BD702707750BEF5981131A607F14R0v4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903</Words>
  <Characters>5151</Characters>
  <Application>Microsoft Office Word</Application>
  <DocSecurity>0</DocSecurity>
  <Lines>42</Lines>
  <Paragraphs>12</Paragraphs>
  <ScaleCrop>false</ScaleCrop>
  <Company>SPecialiST RePack</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2022-03-31T12:02:00Z</dcterms:created>
  <dcterms:modified xsi:type="dcterms:W3CDTF">2022-03-31T12:02:00Z</dcterms:modified>
</cp:coreProperties>
</file>